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E32" w:rsidRDefault="00D56E32">
      <w:pPr>
        <w:spacing w:after="7"/>
        <w:ind w:right="375"/>
      </w:pPr>
      <w:bookmarkStart w:id="0" w:name="_GoBack"/>
      <w:r>
        <w:rPr>
          <w:noProof/>
        </w:rPr>
        <w:drawing>
          <wp:anchor distT="0" distB="0" distL="114300" distR="114300" simplePos="0" relativeHeight="251658240" behindDoc="1" locked="0" layoutInCell="1" allowOverlap="1" wp14:anchorId="5DE5047E" wp14:editId="35EA4C76">
            <wp:simplePos x="0" y="0"/>
            <wp:positionH relativeFrom="page">
              <wp:align>center</wp:align>
            </wp:positionH>
            <wp:positionV relativeFrom="margin">
              <wp:align>center</wp:align>
            </wp:positionV>
            <wp:extent cx="7349490" cy="10104120"/>
            <wp:effectExtent l="0" t="0" r="381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о языке.jpg"/>
                    <pic:cNvPicPr/>
                  </pic:nvPicPr>
                  <pic:blipFill>
                    <a:blip r:embed="rId5">
                      <a:extLst>
                        <a:ext uri="{28A0092B-C50C-407E-A947-70E740481C1C}">
                          <a14:useLocalDpi xmlns:a14="http://schemas.microsoft.com/office/drawing/2010/main" val="0"/>
                        </a:ext>
                      </a:extLst>
                    </a:blip>
                    <a:stretch>
                      <a:fillRect/>
                    </a:stretch>
                  </pic:blipFill>
                  <pic:spPr>
                    <a:xfrm>
                      <a:off x="0" y="0"/>
                      <a:ext cx="7349490" cy="10104120"/>
                    </a:xfrm>
                    <a:prstGeom prst="rect">
                      <a:avLst/>
                    </a:prstGeom>
                  </pic:spPr>
                </pic:pic>
              </a:graphicData>
            </a:graphic>
            <wp14:sizeRelH relativeFrom="page">
              <wp14:pctWidth>0</wp14:pctWidth>
            </wp14:sizeRelH>
            <wp14:sizeRelV relativeFrom="page">
              <wp14:pctHeight>0</wp14:pctHeight>
            </wp14:sizeRelV>
          </wp:anchor>
        </w:drawing>
      </w:r>
      <w:bookmarkEnd w:id="0"/>
    </w:p>
    <w:p w:rsidR="002A229F" w:rsidRDefault="00937887">
      <w:pPr>
        <w:numPr>
          <w:ilvl w:val="0"/>
          <w:numId w:val="2"/>
        </w:numPr>
        <w:spacing w:after="7"/>
        <w:ind w:left="784" w:right="375" w:hanging="361"/>
      </w:pPr>
      <w:r>
        <w:lastRenderedPageBreak/>
        <w:t xml:space="preserve">приказом </w:t>
      </w:r>
      <w:proofErr w:type="spellStart"/>
      <w:r>
        <w:t>Минпросвещения</w:t>
      </w:r>
      <w:proofErr w:type="spellEnd"/>
      <w:r>
        <w:t xml:space="preserve">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w:t>
      </w:r>
    </w:p>
    <w:p w:rsidR="002A229F" w:rsidRDefault="00937887">
      <w:pPr>
        <w:numPr>
          <w:ilvl w:val="0"/>
          <w:numId w:val="2"/>
        </w:numPr>
        <w:spacing w:after="8"/>
        <w:ind w:left="784" w:right="375" w:hanging="361"/>
      </w:pPr>
      <w:r>
        <w:t xml:space="preserve">приказом </w:t>
      </w:r>
      <w:proofErr w:type="spellStart"/>
      <w:r>
        <w:t>Минпросвещения</w:t>
      </w:r>
      <w:proofErr w:type="spellEnd"/>
      <w:r>
        <w:t xml:space="preserve">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w:t>
      </w:r>
    </w:p>
    <w:p w:rsidR="002A229F" w:rsidRDefault="00937887">
      <w:pPr>
        <w:numPr>
          <w:ilvl w:val="0"/>
          <w:numId w:val="2"/>
        </w:numPr>
        <w:spacing w:after="9"/>
        <w:ind w:left="784" w:right="375" w:hanging="361"/>
      </w:pPr>
      <w:r>
        <w:t>Закон Республики Татарстан от 8 июля 1992 г. N 1560-XII "О государственных языках Республики Татарстан и других языках в Республике Татарстан" (введен в действие постановлением ВС РТ от 8 июля 1992 г. N 1561-XII) (</w:t>
      </w:r>
      <w:proofErr w:type="gramStart"/>
      <w:r>
        <w:t>В</w:t>
      </w:r>
      <w:proofErr w:type="gramEnd"/>
      <w:r>
        <w:t xml:space="preserve"> редакции Законов Республики Татарстан от 28.03.1996 г. № 488 от 28.07.2004 г. № 44-ЗРТ; от 03.12.2009 г. № 54-ЗРТ; от 03.03.2012 г. № 16-ЗРТ; от 06.04.2023 г. № 24-ЗРТ); </w:t>
      </w:r>
    </w:p>
    <w:p w:rsidR="002A229F" w:rsidRDefault="00937887" w:rsidP="00937887">
      <w:pPr>
        <w:numPr>
          <w:ilvl w:val="0"/>
          <w:numId w:val="2"/>
        </w:numPr>
        <w:spacing w:after="0" w:line="276" w:lineRule="auto"/>
        <w:ind w:left="784" w:right="375" w:hanging="361"/>
      </w:pPr>
      <w:r>
        <w:t>уставом муниципального бюджетного общеобразовательного учреждения МБОУ «</w:t>
      </w:r>
      <w:proofErr w:type="spellStart"/>
      <w:r>
        <w:t>Джалильская</w:t>
      </w:r>
      <w:proofErr w:type="spellEnd"/>
      <w:r>
        <w:t xml:space="preserve"> СОШ №2» (далее – Школа). </w:t>
      </w:r>
    </w:p>
    <w:p w:rsidR="002A229F" w:rsidRDefault="00937887" w:rsidP="00937887">
      <w:pPr>
        <w:spacing w:after="0" w:line="276" w:lineRule="auto"/>
        <w:ind w:left="-5" w:right="183"/>
      </w:pPr>
      <w:r>
        <w:t xml:space="preserve">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 </w:t>
      </w:r>
    </w:p>
    <w:p w:rsidR="002A229F" w:rsidRDefault="00937887" w:rsidP="00937887">
      <w:pPr>
        <w:pStyle w:val="1"/>
        <w:spacing w:after="0" w:line="276" w:lineRule="auto"/>
        <w:ind w:left="230" w:right="0" w:hanging="245"/>
      </w:pPr>
      <w:r>
        <w:t>Язык (языки) обучения</w:t>
      </w:r>
      <w:r>
        <w:rPr>
          <w:b w:val="0"/>
        </w:rPr>
        <w:t xml:space="preserve"> </w:t>
      </w:r>
    </w:p>
    <w:p w:rsidR="002A229F" w:rsidRDefault="00937887" w:rsidP="00937887">
      <w:pPr>
        <w:spacing w:after="0" w:line="276" w:lineRule="auto"/>
        <w:ind w:left="-5" w:right="183"/>
      </w:pPr>
      <w:r>
        <w:t xml:space="preserve">2.1. Образовательная деятельность в школе осуществляется на государственных языках – русском и татарском. </w:t>
      </w:r>
    </w:p>
    <w:p w:rsidR="002A229F" w:rsidRDefault="00937887" w:rsidP="00937887">
      <w:pPr>
        <w:spacing w:after="0" w:line="276" w:lineRule="auto"/>
        <w:ind w:left="-5" w:right="183"/>
      </w:pPr>
      <w:r>
        <w:t xml:space="preserve">2.2. Преподавание и изучение государственных русского и татарского языков осуществляется в равном объеме. </w:t>
      </w:r>
    </w:p>
    <w:p w:rsidR="002A229F" w:rsidRDefault="00937887" w:rsidP="00937887">
      <w:pPr>
        <w:spacing w:after="0" w:line="276" w:lineRule="auto"/>
        <w:ind w:left="-5" w:right="183"/>
      </w:pPr>
      <w:r>
        <w:t xml:space="preserve">2.3. В школе введено преподавание и изучение родного языка из числа языков народов Российской Федерации – татарского языка. </w:t>
      </w:r>
    </w:p>
    <w:p w:rsidR="002A229F" w:rsidRDefault="00937887" w:rsidP="00937887">
      <w:pPr>
        <w:spacing w:after="0" w:line="276" w:lineRule="auto"/>
        <w:ind w:left="-5" w:right="183"/>
      </w:pPr>
      <w:r>
        <w:t xml:space="preserve">2.4.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w:t>
      </w:r>
    </w:p>
    <w:p w:rsidR="002A229F" w:rsidRDefault="00937887" w:rsidP="00937887">
      <w:pPr>
        <w:spacing w:after="0" w:line="276" w:lineRule="auto"/>
        <w:ind w:left="-5" w:right="183"/>
      </w:pPr>
      <w:r>
        <w:t xml:space="preserve">2.5. В рамках имеющих государственную аккредитацию образовательных программ школа осуществляет преподавание и изучение иностранных языков (английский, немецкий). </w:t>
      </w:r>
    </w:p>
    <w:p w:rsidR="002A229F" w:rsidRDefault="00937887" w:rsidP="00937887">
      <w:pPr>
        <w:spacing w:after="0" w:line="276" w:lineRule="auto"/>
        <w:ind w:left="-5" w:right="183"/>
      </w:pPr>
      <w:r>
        <w:t xml:space="preserve">2.6.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 Язык обучения по дополнительным образовательным программам, а также основные характеристики образования определяются школой в соответствующих дополнительных образовательных программах. </w:t>
      </w:r>
    </w:p>
    <w:p w:rsidR="002A229F" w:rsidRDefault="00937887" w:rsidP="00937887">
      <w:pPr>
        <w:pStyle w:val="1"/>
        <w:spacing w:after="0" w:line="276" w:lineRule="auto"/>
        <w:ind w:left="230" w:right="0" w:hanging="245"/>
      </w:pPr>
      <w:r>
        <w:t>Организация образовательной деятельности</w:t>
      </w:r>
      <w:r>
        <w:rPr>
          <w:b w:val="0"/>
        </w:rPr>
        <w:t xml:space="preserve"> </w:t>
      </w:r>
    </w:p>
    <w:p w:rsidR="002A229F" w:rsidRDefault="00937887" w:rsidP="00937887">
      <w:pPr>
        <w:spacing w:after="0" w:line="276" w:lineRule="auto"/>
        <w:ind w:left="-5" w:right="183"/>
      </w:pPr>
      <w:r>
        <w:t xml:space="preserve">3.1. Государственный русский язык изучается в рамках предмета «Русский язык». </w:t>
      </w:r>
    </w:p>
    <w:p w:rsidR="002A229F" w:rsidRDefault="00937887" w:rsidP="00937887">
      <w:pPr>
        <w:spacing w:after="0" w:line="276" w:lineRule="auto"/>
        <w:ind w:left="-5" w:right="183"/>
      </w:pPr>
      <w:r>
        <w:t xml:space="preserve">3.2. Татарский язык изучается в рамках предмета «Родной язык». На татарском языке преподаются предметы «Литературное чтение на родном языке», «Родная литература». </w:t>
      </w:r>
    </w:p>
    <w:p w:rsidR="002A229F" w:rsidRDefault="00937887" w:rsidP="00937887">
      <w:pPr>
        <w:spacing w:after="0" w:line="276" w:lineRule="auto"/>
        <w:ind w:left="-5" w:right="183"/>
      </w:pPr>
      <w:r>
        <w:t xml:space="preserve">3.3. Преподавание и изучение государственных языков, родного языка из числа языков народов Российской Федерации, в том числе татарского языка как родного языка, в рамках имеющих государственную аккредитацию образовательных программ </w:t>
      </w:r>
      <w:r>
        <w:lastRenderedPageBreak/>
        <w:t xml:space="preserve">осуществляются в соответствии с федеральными государственными образовательными стандартами. </w:t>
      </w:r>
    </w:p>
    <w:p w:rsidR="002A229F" w:rsidRDefault="00937887" w:rsidP="00937887">
      <w:pPr>
        <w:spacing w:after="0" w:line="276" w:lineRule="auto"/>
        <w:ind w:left="-5" w:right="183"/>
      </w:pPr>
      <w:r>
        <w:t xml:space="preserve">3.4. 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приказом </w:t>
      </w:r>
      <w:proofErr w:type="spellStart"/>
      <w:r>
        <w:t>Минпросвещения</w:t>
      </w:r>
      <w:proofErr w:type="spellEnd"/>
      <w:r>
        <w:t xml:space="preserve"> от 31.05.2021 № 286, ФГОС ООО, утвержденному приказом </w:t>
      </w:r>
      <w:proofErr w:type="spellStart"/>
      <w:r>
        <w:t>Минпросвещения</w:t>
      </w:r>
      <w:proofErr w:type="spellEnd"/>
      <w:r>
        <w:t xml:space="preserve"> от 31.05.2021 № 287, ФОП НОО, утвержденной приказом </w:t>
      </w:r>
      <w:proofErr w:type="spellStart"/>
      <w:r>
        <w:t>Минпросвещения</w:t>
      </w:r>
      <w:proofErr w:type="spellEnd"/>
      <w:r>
        <w:t xml:space="preserve"> от 18.05.2023 № 372, ФОП ООО, утвержденной приказом </w:t>
      </w:r>
      <w:proofErr w:type="spellStart"/>
      <w:r>
        <w:t>Минпросвещения</w:t>
      </w:r>
      <w:proofErr w:type="spellEnd"/>
      <w:r>
        <w:t xml:space="preserve"> от 18.05.2023 № 370, ФОП СОО, утвержденной приказом </w:t>
      </w:r>
      <w:proofErr w:type="spellStart"/>
      <w:r>
        <w:t>Минпросвещения</w:t>
      </w:r>
      <w:proofErr w:type="spellEnd"/>
      <w:r>
        <w:t xml:space="preserve"> от </w:t>
      </w:r>
      <w:proofErr w:type="spellStart"/>
      <w:r>
        <w:t>от</w:t>
      </w:r>
      <w:proofErr w:type="spellEnd"/>
      <w:r>
        <w:t xml:space="preserve"> 18.05.2023 № 371, осуществляется при наличии возможностей организации и по заявлению обучающихся, родителей (законных представителей) несовершеннолетних обучающихся. </w:t>
      </w:r>
    </w:p>
    <w:p w:rsidR="002A229F" w:rsidRDefault="00937887" w:rsidP="00937887">
      <w:pPr>
        <w:spacing w:after="0" w:line="276" w:lineRule="auto"/>
        <w:ind w:left="-5" w:right="183"/>
      </w:pPr>
      <w:r>
        <w:t xml:space="preserve">3.5. 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 основного общего и среднего общего образования. Преподавание и изучение второго иностранного языка (немецкого) организуется для обучающихся уровня основного общего и среднего общего образования. </w:t>
      </w:r>
    </w:p>
    <w:p w:rsidR="002A229F" w:rsidRDefault="00937887" w:rsidP="00937887">
      <w:pPr>
        <w:spacing w:after="0" w:line="276" w:lineRule="auto"/>
        <w:ind w:left="-5" w:right="183"/>
      </w:pPr>
      <w:r>
        <w:t xml:space="preserve">3.6. Преподавание и изучение второго иностранного языка (немецкого) для обучающихся, которые осваивают программы по ФГОС ООО, утвержденному приказом </w:t>
      </w:r>
      <w:proofErr w:type="spellStart"/>
      <w:r>
        <w:t>Минпросвещения</w:t>
      </w:r>
      <w:proofErr w:type="spellEnd"/>
      <w:r>
        <w:t xml:space="preserve"> от 31.05.2021 № 287, и ФОП ООО, утвержденной приказом </w:t>
      </w:r>
      <w:proofErr w:type="spellStart"/>
      <w:r>
        <w:t>Минпросвещения</w:t>
      </w:r>
      <w:proofErr w:type="spellEnd"/>
      <w:r>
        <w:t xml:space="preserve"> от 18.05.2023 № 370, осуществляется при наличии возможностей организации и по заявлению обучающихся, родителей (законных представителей) несовершеннолетних обучающихся. </w:t>
      </w:r>
    </w:p>
    <w:p w:rsidR="002A229F" w:rsidRDefault="00937887" w:rsidP="00937887">
      <w:pPr>
        <w:spacing w:after="0" w:line="276" w:lineRule="auto"/>
        <w:ind w:left="-5" w:right="183"/>
      </w:pPr>
      <w:r>
        <w:t xml:space="preserve">3.7.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 </w:t>
      </w:r>
    </w:p>
    <w:p w:rsidR="002A229F" w:rsidRDefault="00937887" w:rsidP="00937887">
      <w:pPr>
        <w:spacing w:after="0" w:line="276" w:lineRule="auto"/>
        <w:ind w:left="-5" w:right="183"/>
      </w:pPr>
      <w:r>
        <w:t xml:space="preserve">3.8. Преподавание и изучение иных предметов учебного плана осуществляются на русском языке. </w:t>
      </w:r>
    </w:p>
    <w:p w:rsidR="002A229F" w:rsidRDefault="00937887" w:rsidP="00937887">
      <w:pPr>
        <w:spacing w:after="0" w:line="276" w:lineRule="auto"/>
        <w:ind w:left="-5" w:right="183"/>
      </w:pPr>
      <w:r>
        <w:t xml:space="preserve">3.9. В школе создается необходимое количество классов, групп для раздельного изучения обучающимися государственных, родного и иностранных языков, а также преподавания на этих языках. </w:t>
      </w:r>
    </w:p>
    <w:p w:rsidR="002A229F" w:rsidRDefault="00937887" w:rsidP="00937887">
      <w:pPr>
        <w:pStyle w:val="1"/>
        <w:spacing w:after="0" w:line="276" w:lineRule="auto"/>
        <w:ind w:left="230" w:right="0" w:hanging="245"/>
      </w:pPr>
      <w:r>
        <w:t>Язык (языки) воспитания</w:t>
      </w:r>
      <w:r>
        <w:rPr>
          <w:b w:val="0"/>
        </w:rPr>
        <w:t xml:space="preserve"> </w:t>
      </w:r>
    </w:p>
    <w:p w:rsidR="002A229F" w:rsidRDefault="00937887" w:rsidP="00937887">
      <w:pPr>
        <w:spacing w:after="0" w:line="276" w:lineRule="auto"/>
        <w:ind w:left="-5" w:right="183"/>
      </w:pPr>
      <w:r>
        <w:t xml:space="preserve">4.1. Внеурочная деятельность и воспитательная работа в школе осуществляются на русском и татарском языках в соответствии с утвержденными планами внеурочной деятельности и календарными планами воспитательной работы. </w:t>
      </w:r>
    </w:p>
    <w:sectPr w:rsidR="002A229F" w:rsidSect="00937887">
      <w:pgSz w:w="11909" w:h="16838"/>
      <w:pgMar w:top="851" w:right="1240" w:bottom="127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E4FD1"/>
    <w:multiLevelType w:val="hybridMultilevel"/>
    <w:tmpl w:val="7390CD72"/>
    <w:lvl w:ilvl="0" w:tplc="47E0C142">
      <w:start w:val="1"/>
      <w:numFmt w:val="decimal"/>
      <w:lvlText w:val="%1."/>
      <w:lvlJc w:val="left"/>
      <w:pPr>
        <w:ind w:left="2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47666B6">
      <w:start w:val="1"/>
      <w:numFmt w:val="lowerLetter"/>
      <w:lvlText w:val="%2"/>
      <w:lvlJc w:val="left"/>
      <w:pPr>
        <w:ind w:left="44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8DE23DC">
      <w:start w:val="1"/>
      <w:numFmt w:val="lowerRoman"/>
      <w:lvlText w:val="%3"/>
      <w:lvlJc w:val="left"/>
      <w:pPr>
        <w:ind w:left="5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984E74">
      <w:start w:val="1"/>
      <w:numFmt w:val="decimal"/>
      <w:lvlText w:val="%4"/>
      <w:lvlJc w:val="left"/>
      <w:pPr>
        <w:ind w:left="5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992EA72">
      <w:start w:val="1"/>
      <w:numFmt w:val="lowerLetter"/>
      <w:lvlText w:val="%5"/>
      <w:lvlJc w:val="left"/>
      <w:pPr>
        <w:ind w:left="6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E0E8326">
      <w:start w:val="1"/>
      <w:numFmt w:val="lowerRoman"/>
      <w:lvlText w:val="%6"/>
      <w:lvlJc w:val="left"/>
      <w:pPr>
        <w:ind w:left="7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969FA4">
      <w:start w:val="1"/>
      <w:numFmt w:val="decimal"/>
      <w:lvlText w:val="%7"/>
      <w:lvlJc w:val="left"/>
      <w:pPr>
        <w:ind w:left="8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576F74A">
      <w:start w:val="1"/>
      <w:numFmt w:val="lowerLetter"/>
      <w:lvlText w:val="%8"/>
      <w:lvlJc w:val="left"/>
      <w:pPr>
        <w:ind w:left="8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EAE1204">
      <w:start w:val="1"/>
      <w:numFmt w:val="lowerRoman"/>
      <w:lvlText w:val="%9"/>
      <w:lvlJc w:val="left"/>
      <w:pPr>
        <w:ind w:left="9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EE04EC4"/>
    <w:multiLevelType w:val="hybridMultilevel"/>
    <w:tmpl w:val="D2E431D2"/>
    <w:lvl w:ilvl="0" w:tplc="D26C3532">
      <w:start w:val="2"/>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980E9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E1868E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954C54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59EDBC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E5C292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8D419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E92730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78C1A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0546065"/>
    <w:multiLevelType w:val="hybridMultilevel"/>
    <w:tmpl w:val="8D5EF5B0"/>
    <w:lvl w:ilvl="0" w:tplc="213EC8BE">
      <w:start w:val="1"/>
      <w:numFmt w:val="bullet"/>
      <w:lvlText w:val="•"/>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E0C5A6">
      <w:start w:val="1"/>
      <w:numFmt w:val="bullet"/>
      <w:lvlText w:val="o"/>
      <w:lvlJc w:val="left"/>
      <w:pPr>
        <w:ind w:left="1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FE8464">
      <w:start w:val="1"/>
      <w:numFmt w:val="bullet"/>
      <w:lvlText w:val="▪"/>
      <w:lvlJc w:val="left"/>
      <w:pPr>
        <w:ind w:left="2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7AA49E">
      <w:start w:val="1"/>
      <w:numFmt w:val="bullet"/>
      <w:lvlText w:val="•"/>
      <w:lvlJc w:val="left"/>
      <w:pPr>
        <w:ind w:left="29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22590">
      <w:start w:val="1"/>
      <w:numFmt w:val="bullet"/>
      <w:lvlText w:val="o"/>
      <w:lvlJc w:val="left"/>
      <w:pPr>
        <w:ind w:left="3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88337A">
      <w:start w:val="1"/>
      <w:numFmt w:val="bullet"/>
      <w:lvlText w:val="▪"/>
      <w:lvlJc w:val="left"/>
      <w:pPr>
        <w:ind w:left="4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C6492E">
      <w:start w:val="1"/>
      <w:numFmt w:val="bullet"/>
      <w:lvlText w:val="•"/>
      <w:lvlJc w:val="left"/>
      <w:pPr>
        <w:ind w:left="5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FE3E7C">
      <w:start w:val="1"/>
      <w:numFmt w:val="bullet"/>
      <w:lvlText w:val="o"/>
      <w:lvlJc w:val="left"/>
      <w:pPr>
        <w:ind w:left="5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000E3C">
      <w:start w:val="1"/>
      <w:numFmt w:val="bullet"/>
      <w:lvlText w:val="▪"/>
      <w:lvlJc w:val="left"/>
      <w:pPr>
        <w:ind w:left="6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9F"/>
    <w:rsid w:val="002A229F"/>
    <w:rsid w:val="00937887"/>
    <w:rsid w:val="00D5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7BC6"/>
  <w15:docId w15:val="{C9C470D8-15C3-409E-AAAB-6795B7E5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88" w:line="269" w:lineRule="auto"/>
      <w:ind w:left="17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3"/>
      </w:numPr>
      <w:spacing w:after="292"/>
      <w:ind w:left="10" w:right="20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378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788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МСОШ 20</dc:creator>
  <cp:keywords/>
  <cp:lastModifiedBy>79656</cp:lastModifiedBy>
  <cp:revision>3</cp:revision>
  <cp:lastPrinted>2024-12-05T14:53:00Z</cp:lastPrinted>
  <dcterms:created xsi:type="dcterms:W3CDTF">2024-12-05T14:55:00Z</dcterms:created>
  <dcterms:modified xsi:type="dcterms:W3CDTF">2024-12-07T10:46:00Z</dcterms:modified>
</cp:coreProperties>
</file>